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50" w:rsidRPr="003418AD" w:rsidRDefault="00BA7750" w:rsidP="00BA7750">
      <w:pPr>
        <w:bidi/>
        <w:spacing w:after="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3418AD">
        <w:rPr>
          <w:rFonts w:ascii="Arial" w:hAnsi="Arial" w:cs="Arial"/>
          <w:b/>
          <w:bCs/>
          <w:smallCaps/>
          <w:color w:val="000000"/>
          <w:sz w:val="28"/>
          <w:szCs w:val="28"/>
          <w:rtl/>
          <w:lang w:bidi="ar-EG"/>
        </w:rPr>
        <w:t>هيئة السكك الحديدية الإقليمية لجنوب كاليفورنيا (</w:t>
      </w:r>
      <w:r w:rsidRPr="003418AD">
        <w:rPr>
          <w:rFonts w:ascii="Arial" w:hAnsi="Arial" w:cs="Arial"/>
          <w:b/>
          <w:bCs/>
          <w:smallCaps/>
          <w:color w:val="000000"/>
          <w:sz w:val="28"/>
          <w:szCs w:val="28"/>
        </w:rPr>
        <w:t>SCRRA</w:t>
      </w:r>
      <w:r w:rsidRPr="003418AD">
        <w:rPr>
          <w:rFonts w:ascii="Arial" w:hAnsi="Arial" w:cs="Arial"/>
          <w:b/>
          <w:bCs/>
          <w:smallCaps/>
          <w:color w:val="000000"/>
          <w:sz w:val="28"/>
          <w:szCs w:val="28"/>
          <w:rtl/>
          <w:lang w:bidi="ar-EG"/>
        </w:rPr>
        <w:t>)</w:t>
      </w:r>
    </w:p>
    <w:p w:rsidR="00BA7750" w:rsidRPr="003418AD" w:rsidRDefault="00BA7750" w:rsidP="00BA7750">
      <w:pPr>
        <w:bidi/>
        <w:spacing w:after="0" w:line="240" w:lineRule="auto"/>
        <w:jc w:val="center"/>
        <w:rPr>
          <w:rFonts w:ascii="Arial" w:hAnsi="Arial" w:cs="Arial"/>
          <w:b/>
          <w:smallCaps/>
          <w:color w:val="000000"/>
          <w:sz w:val="24"/>
          <w:szCs w:val="28"/>
        </w:rPr>
      </w:pPr>
      <w:r w:rsidRPr="003418AD">
        <w:rPr>
          <w:rFonts w:ascii="Arial" w:hAnsi="Arial" w:cs="Arial"/>
          <w:b/>
          <w:bCs/>
          <w:smallCaps/>
          <w:color w:val="000000"/>
          <w:sz w:val="24"/>
          <w:szCs w:val="28"/>
          <w:rtl/>
          <w:lang w:bidi="ar-EG"/>
        </w:rPr>
        <w:t>إخطار بجلسة عامة / إخطار بتنقيحات في سياسات الباب السادس (</w:t>
      </w:r>
      <w:r w:rsidRPr="003418AD">
        <w:rPr>
          <w:rFonts w:ascii="Arial" w:hAnsi="Arial" w:cs="Arial"/>
          <w:b/>
          <w:bCs/>
          <w:smallCaps/>
          <w:color w:val="000000"/>
          <w:sz w:val="24"/>
          <w:szCs w:val="28"/>
        </w:rPr>
        <w:t>Title VI</w:t>
      </w:r>
      <w:r w:rsidRPr="003418AD">
        <w:rPr>
          <w:rFonts w:ascii="Arial" w:hAnsi="Arial" w:cs="Arial"/>
          <w:b/>
          <w:bCs/>
          <w:smallCaps/>
          <w:color w:val="000000"/>
          <w:sz w:val="24"/>
          <w:szCs w:val="28"/>
          <w:rtl/>
          <w:lang w:bidi="ar-EG"/>
        </w:rPr>
        <w:t xml:space="preserve">) </w:t>
      </w:r>
    </w:p>
    <w:p w:rsidR="00BA7750" w:rsidRPr="003418AD" w:rsidRDefault="00BA7750" w:rsidP="00BA7750">
      <w:pPr>
        <w:spacing w:after="0" w:line="240" w:lineRule="auto"/>
        <w:jc w:val="center"/>
        <w:rPr>
          <w:rFonts w:ascii="Arial" w:hAnsi="Arial" w:cs="Arial"/>
          <w:b/>
          <w:smallCaps/>
          <w:color w:val="000000"/>
          <w:sz w:val="24"/>
          <w:szCs w:val="28"/>
        </w:rPr>
      </w:pPr>
    </w:p>
    <w:p w:rsidR="00BA7750" w:rsidRPr="003418AD" w:rsidRDefault="00BA7750" w:rsidP="00BA7750">
      <w:pPr>
        <w:bidi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>ستعقد هيئة السكك الحديدية الإقليمية لجنوب كاليفورنيا (</w:t>
      </w:r>
      <w:r w:rsidRPr="003418AD">
        <w:rPr>
          <w:rFonts w:ascii="Arial" w:hAnsi="Arial" w:cs="Arial"/>
          <w:color w:val="000000"/>
          <w:sz w:val="24"/>
          <w:szCs w:val="24"/>
        </w:rPr>
        <w:t>SCRRA</w:t>
      </w:r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>) جلسة عامة في اجتماع مجلس إدارتها المقرر عقده يوم الجمعة 14 يونيو/حزيران 2019.  تلزم إدارة النقل الفيدرالية (</w:t>
      </w:r>
      <w:r w:rsidRPr="003418AD">
        <w:rPr>
          <w:rFonts w:ascii="Arial" w:hAnsi="Arial" w:cs="Arial"/>
          <w:color w:val="000000"/>
          <w:sz w:val="24"/>
          <w:szCs w:val="24"/>
        </w:rPr>
        <w:t>FTA</w:t>
      </w:r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 xml:space="preserve">) شبكة </w:t>
      </w:r>
      <w:r w:rsidRPr="003418AD">
        <w:rPr>
          <w:rFonts w:ascii="Arial" w:hAnsi="Arial" w:cs="Arial"/>
          <w:color w:val="000000"/>
          <w:sz w:val="24"/>
          <w:szCs w:val="24"/>
        </w:rPr>
        <w:t>Metrolink</w:t>
      </w:r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 xml:space="preserve"> كل ثلاث سنوات بتحديث تقريرها ثلاثي السنوات المتعلق بالباب السادس.  تسعى شبكة </w:t>
      </w:r>
      <w:r w:rsidRPr="003418AD">
        <w:rPr>
          <w:rFonts w:ascii="Arial" w:hAnsi="Arial" w:cs="Arial"/>
          <w:color w:val="000000"/>
          <w:sz w:val="24"/>
          <w:szCs w:val="24"/>
        </w:rPr>
        <w:t>Metrolink</w:t>
      </w:r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 xml:space="preserve"> إلى خلق فرص للاندماج والانخراط مع المجتمع من خلال دعوة عامة الجمهور إلى المراجعة وتقديم التعليقات </w:t>
      </w:r>
      <w:r w:rsidRPr="003418AD">
        <w:rPr>
          <w:rFonts w:ascii="Arial" w:hAnsi="Arial" w:cs="Arial"/>
          <w:sz w:val="24"/>
          <w:szCs w:val="24"/>
          <w:rtl/>
          <w:lang w:bidi="ar-EG"/>
        </w:rPr>
        <w:t>على التنقيحات في سياسات الباب السادس، ومشاركة العامة، وخطط التواصل مع الأشخاص ذوي الإتقان المحدود للغة الإنجليزية التي تشكل التقرير ثلاثي السنوات المتعلق بالباب السادس.</w:t>
      </w:r>
      <w:r w:rsidRPr="003418AD">
        <w:rPr>
          <w:rFonts w:ascii="Arial" w:hAnsi="Arial" w:cs="Arial"/>
          <w:sz w:val="24"/>
          <w:szCs w:val="24"/>
        </w:rPr>
        <w:t xml:space="preserve">  </w:t>
      </w:r>
    </w:p>
    <w:p w:rsidR="00BA7750" w:rsidRPr="003418AD" w:rsidRDefault="00BA7750" w:rsidP="00BA7750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BA7750" w:rsidRPr="003418AD" w:rsidRDefault="00BA7750" w:rsidP="00BA7750">
      <w:pPr>
        <w:bidi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418AD">
        <w:rPr>
          <w:rFonts w:ascii="Arial" w:hAnsi="Arial" w:cs="Arial"/>
          <w:b/>
          <w:bCs/>
          <w:color w:val="000000"/>
          <w:sz w:val="28"/>
          <w:szCs w:val="28"/>
          <w:rtl/>
          <w:lang w:bidi="ar-EG"/>
        </w:rPr>
        <w:t xml:space="preserve">سيتم إدراج الجلسة العامة في أجندة اجتماعات مجلس إدارة </w:t>
      </w:r>
      <w:r w:rsidRPr="003418AD">
        <w:rPr>
          <w:rFonts w:ascii="Arial" w:hAnsi="Arial" w:cs="Arial"/>
          <w:b/>
          <w:bCs/>
          <w:color w:val="000000"/>
          <w:sz w:val="28"/>
          <w:szCs w:val="28"/>
        </w:rPr>
        <w:t>SCRRA</w:t>
      </w:r>
      <w:r w:rsidRPr="003418AD">
        <w:rPr>
          <w:rFonts w:ascii="Arial" w:hAnsi="Arial" w:cs="Arial"/>
          <w:b/>
          <w:bCs/>
          <w:color w:val="000000"/>
          <w:sz w:val="28"/>
          <w:szCs w:val="28"/>
          <w:rtl/>
          <w:lang w:bidi="ar-EG"/>
        </w:rPr>
        <w:t xml:space="preserve"> لتكون في:</w:t>
      </w:r>
    </w:p>
    <w:p w:rsidR="00BA7750" w:rsidRPr="003418AD" w:rsidRDefault="00BA7750" w:rsidP="00BA7750">
      <w:pPr>
        <w:bidi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418AD">
        <w:rPr>
          <w:rFonts w:ascii="Arial" w:hAnsi="Arial" w:cs="Arial"/>
          <w:b/>
          <w:bCs/>
          <w:color w:val="000000"/>
          <w:sz w:val="28"/>
          <w:szCs w:val="28"/>
          <w:rtl/>
          <w:lang w:bidi="ar-EG"/>
        </w:rPr>
        <w:t>14 يونيو/حزيران 2019، الساعة 10:00 صباحًا</w:t>
      </w:r>
    </w:p>
    <w:p w:rsidR="00BA7750" w:rsidRPr="003418AD" w:rsidRDefault="00BA7750" w:rsidP="00BA7750">
      <w:pPr>
        <w:bidi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418AD">
        <w:rPr>
          <w:rFonts w:ascii="Arial" w:hAnsi="Arial" w:cs="Arial"/>
          <w:b/>
          <w:bCs/>
          <w:color w:val="000000"/>
          <w:sz w:val="28"/>
          <w:szCs w:val="28"/>
          <w:rtl/>
          <w:lang w:bidi="ar-EG"/>
        </w:rPr>
        <w:t>هيئة النقل الحضري بمقاطعة لوس أنجلوس (</w:t>
      </w:r>
      <w:r w:rsidRPr="003418AD">
        <w:rPr>
          <w:rFonts w:ascii="Arial" w:hAnsi="Arial" w:cs="Arial"/>
          <w:b/>
          <w:bCs/>
          <w:color w:val="000000"/>
          <w:sz w:val="28"/>
          <w:szCs w:val="28"/>
        </w:rPr>
        <w:t>METRO</w:t>
      </w:r>
      <w:r w:rsidRPr="003418AD">
        <w:rPr>
          <w:rFonts w:ascii="Arial" w:hAnsi="Arial" w:cs="Arial"/>
          <w:b/>
          <w:bCs/>
          <w:color w:val="000000"/>
          <w:sz w:val="28"/>
          <w:szCs w:val="28"/>
          <w:rtl/>
          <w:lang w:bidi="ar-EG"/>
        </w:rPr>
        <w:t xml:space="preserve">) </w:t>
      </w:r>
    </w:p>
    <w:p w:rsidR="00BA7750" w:rsidRPr="003418AD" w:rsidRDefault="00BA7750" w:rsidP="00BA7750">
      <w:pPr>
        <w:bidi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18AD">
        <w:rPr>
          <w:rFonts w:ascii="Arial" w:hAnsi="Arial" w:cs="Arial"/>
          <w:b/>
          <w:bCs/>
          <w:sz w:val="28"/>
          <w:szCs w:val="28"/>
        </w:rPr>
        <w:t>One Gateway Plaza, 3</w:t>
      </w:r>
      <w:r w:rsidRPr="003418AD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Pr="003418AD">
        <w:rPr>
          <w:rFonts w:ascii="Arial" w:hAnsi="Arial" w:cs="Arial"/>
          <w:b/>
          <w:bCs/>
          <w:sz w:val="28"/>
          <w:szCs w:val="28"/>
        </w:rPr>
        <w:t xml:space="preserve"> Floor Board Room</w:t>
      </w:r>
      <w:r w:rsidRPr="003418AD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BA7750" w:rsidRPr="003418AD" w:rsidRDefault="00BA7750" w:rsidP="00BA7750">
      <w:pPr>
        <w:bidi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418AD">
        <w:rPr>
          <w:rFonts w:ascii="Arial" w:hAnsi="Arial" w:cs="Arial"/>
          <w:b/>
          <w:bCs/>
          <w:color w:val="000000"/>
          <w:sz w:val="28"/>
          <w:szCs w:val="28"/>
        </w:rPr>
        <w:t>Los Angeles, CA 90012</w:t>
      </w:r>
    </w:p>
    <w:p w:rsidR="00BA7750" w:rsidRPr="003418AD" w:rsidRDefault="00BA7750" w:rsidP="00BA775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C078F" w:rsidRDefault="00BA7750" w:rsidP="00BA7750">
      <w:pPr>
        <w:rPr>
          <w:rFonts w:ascii="Arial" w:hAnsi="Arial" w:cs="Arial"/>
          <w:color w:val="000000"/>
          <w:sz w:val="24"/>
          <w:szCs w:val="24"/>
          <w:rtl/>
          <w:lang w:bidi="ar-EG"/>
        </w:rPr>
      </w:pPr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 xml:space="preserve">توجد معلومات بشأن التنقيحات في سياسات الباب السادس متاحة لمعاينة عامة الجمهور على الموقع الإلكتروني الخاص بشبكة </w:t>
      </w:r>
      <w:r w:rsidRPr="003418AD">
        <w:rPr>
          <w:rFonts w:ascii="Arial" w:hAnsi="Arial" w:cs="Arial"/>
          <w:color w:val="000000"/>
          <w:sz w:val="24"/>
          <w:szCs w:val="24"/>
        </w:rPr>
        <w:t>Metrolink</w:t>
      </w:r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 xml:space="preserve"> على </w:t>
      </w:r>
      <w:r>
        <w:fldChar w:fldCharType="begin"/>
      </w:r>
      <w:r>
        <w:instrText xml:space="preserve"> HYPERLINK "http://www.metrolinktrains.com" </w:instrText>
      </w:r>
      <w:r>
        <w:fldChar w:fldCharType="separate"/>
      </w:r>
      <w:r w:rsidRPr="003418AD">
        <w:rPr>
          <w:rStyle w:val="Hyperlink"/>
          <w:rFonts w:ascii="Arial" w:hAnsi="Arial" w:cs="Arial"/>
          <w:sz w:val="24"/>
          <w:szCs w:val="24"/>
        </w:rPr>
        <w:t>www.metrolinktrains.com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 xml:space="preserve"> أو في مقر </w:t>
      </w:r>
      <w:r w:rsidRPr="003418AD">
        <w:rPr>
          <w:rFonts w:ascii="Arial" w:hAnsi="Arial" w:cs="Arial"/>
          <w:color w:val="000000"/>
          <w:sz w:val="24"/>
          <w:szCs w:val="24"/>
        </w:rPr>
        <w:t>SCRRA</w:t>
      </w:r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 xml:space="preserve"> الرئيسي الكائن في </w:t>
      </w:r>
      <w:r w:rsidRPr="003418AD">
        <w:rPr>
          <w:rFonts w:ascii="Arial" w:hAnsi="Arial" w:cs="Arial"/>
          <w:sz w:val="24"/>
          <w:szCs w:val="24"/>
        </w:rPr>
        <w:t xml:space="preserve">900 Wilshire Blvd., Suite 1500 </w:t>
      </w:r>
      <w:r w:rsidRPr="003418AD">
        <w:rPr>
          <w:rFonts w:ascii="Arial" w:hAnsi="Arial" w:cs="Arial"/>
          <w:color w:val="000000"/>
          <w:sz w:val="24"/>
          <w:szCs w:val="24"/>
        </w:rPr>
        <w:t>Los Angeles, CA 90017</w:t>
      </w:r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 xml:space="preserve"> خلال ساعات العمل المكتبية المعتادة من الإثنين وحتى الجمعة من 8 صباحًا إلى 4 مساءً. يمكن تقديم التعليقات والاقتراحات شفهيًا أو كتابيًا في الجلسة العامة، أو يمكن تقديمها قبل الجلسة العامة عن طريق النقر على خيار "</w:t>
      </w:r>
      <w:proofErr w:type="spellStart"/>
      <w:r w:rsidRPr="003418AD">
        <w:rPr>
          <w:rFonts w:ascii="Arial" w:hAnsi="Arial" w:cs="Arial"/>
          <w:color w:val="000000"/>
          <w:sz w:val="24"/>
          <w:szCs w:val="24"/>
        </w:rPr>
        <w:t>eComment</w:t>
      </w:r>
      <w:proofErr w:type="spellEnd"/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 xml:space="preserve">" لوضع تعليق إلكتروني فوري على الرابط </w:t>
      </w:r>
      <w:hyperlink r:id="rId6" w:history="1">
        <w:r w:rsidRPr="003418AD">
          <w:rPr>
            <w:rStyle w:val="Hyperlink"/>
            <w:rFonts w:ascii="Arial" w:hAnsi="Arial" w:cs="Arial"/>
            <w:sz w:val="24"/>
            <w:szCs w:val="24"/>
          </w:rPr>
          <w:t>www.metrolinktrains.com/ecomments</w:t>
        </w:r>
      </w:hyperlink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 xml:space="preserve">، أو عبر البريد إذا كان سيتم استلامها قبل موعد الجلسة العامة إلى عناية </w:t>
      </w:r>
      <w:r w:rsidRPr="003418AD">
        <w:rPr>
          <w:rFonts w:ascii="Arial" w:hAnsi="Arial" w:cs="Arial"/>
          <w:color w:val="000000"/>
          <w:sz w:val="24"/>
          <w:szCs w:val="24"/>
        </w:rPr>
        <w:t>Metrolink Fares</w:t>
      </w:r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 xml:space="preserve"> في مقر </w:t>
      </w:r>
      <w:r w:rsidRPr="003418AD">
        <w:rPr>
          <w:rFonts w:ascii="Arial" w:hAnsi="Arial" w:cs="Arial"/>
          <w:color w:val="000000"/>
          <w:sz w:val="24"/>
          <w:szCs w:val="24"/>
        </w:rPr>
        <w:t>SCRRA</w:t>
      </w:r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 xml:space="preserve"> الرئيسي، أو يمكن إرسالها عبر الفاكس إلى عناية </w:t>
      </w:r>
      <w:r w:rsidRPr="003418AD">
        <w:rPr>
          <w:rFonts w:ascii="Arial" w:hAnsi="Arial" w:cs="Arial"/>
          <w:color w:val="000000"/>
          <w:sz w:val="24"/>
          <w:szCs w:val="24"/>
        </w:rPr>
        <w:t>Metrolink Fares</w:t>
      </w:r>
      <w:r w:rsidRPr="003418AD">
        <w:rPr>
          <w:rFonts w:ascii="Arial" w:hAnsi="Arial" w:cs="Arial"/>
          <w:color w:val="000000"/>
          <w:sz w:val="24"/>
          <w:szCs w:val="24"/>
          <w:rtl/>
          <w:lang w:bidi="ar-EG"/>
        </w:rPr>
        <w:t xml:space="preserve"> قبل الجلسة على 0421-452 (213). يجب تقديم جميع تعليقات العامة واستلامها في موعد لا يتجاوز 7 يونيو/حزيران 2019، بغض</w:t>
      </w:r>
    </w:p>
    <w:p w:rsidR="00BA7750" w:rsidRPr="00B44C03" w:rsidRDefault="00BA7750" w:rsidP="00BA7750">
      <w:pPr>
        <w:bidi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B44C03">
        <w:rPr>
          <w:rFonts w:ascii="Arial" w:hAnsi="Arial" w:cs="Arial"/>
          <w:b/>
          <w:bCs/>
          <w:caps/>
          <w:sz w:val="28"/>
          <w:szCs w:val="28"/>
          <w:rtl/>
          <w:lang w:bidi="ar-EG"/>
        </w:rPr>
        <w:t>هيئة السكك الحديدية الإقليمية لجنوب كاليفورنيا</w:t>
      </w:r>
    </w:p>
    <w:p w:rsidR="00BA7750" w:rsidRPr="00B44C03" w:rsidRDefault="00BA7750" w:rsidP="00BA7750">
      <w:pPr>
        <w:bidi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4C03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إخطار بجلسة عامة </w:t>
      </w:r>
    </w:p>
    <w:p w:rsidR="00BA7750" w:rsidRPr="00B44C03" w:rsidRDefault="00BA7750" w:rsidP="00BA7750">
      <w:pPr>
        <w:pBdr>
          <w:bottom w:val="single" w:sz="4" w:space="1" w:color="auto"/>
        </w:pBdr>
        <w:bidi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4C03">
        <w:rPr>
          <w:rFonts w:ascii="Arial" w:hAnsi="Arial" w:cs="Arial"/>
          <w:b/>
          <w:bCs/>
          <w:sz w:val="28"/>
          <w:szCs w:val="28"/>
          <w:rtl/>
          <w:lang w:bidi="ar-EG"/>
        </w:rPr>
        <w:t>الميزانية السنوية للعام المالي 2019-2020</w:t>
      </w:r>
    </w:p>
    <w:p w:rsidR="00BA7750" w:rsidRPr="00B44C03" w:rsidRDefault="00BA7750" w:rsidP="00BA7750">
      <w:pPr>
        <w:bidi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4C03">
        <w:rPr>
          <w:rFonts w:ascii="Arial" w:hAnsi="Arial" w:cs="Arial"/>
          <w:sz w:val="28"/>
          <w:szCs w:val="28"/>
          <w:rtl/>
          <w:lang w:bidi="ar-EG"/>
        </w:rPr>
        <w:t>ستعقد هيئة السكك الحديدية الإقليمية لجنوب كاليفورنيا (</w:t>
      </w:r>
      <w:r w:rsidRPr="00B44C03">
        <w:rPr>
          <w:rFonts w:ascii="Arial" w:hAnsi="Arial" w:cs="Arial"/>
          <w:sz w:val="28"/>
          <w:szCs w:val="28"/>
        </w:rPr>
        <w:t>SCRRA</w:t>
      </w:r>
      <w:r w:rsidRPr="00B44C03">
        <w:rPr>
          <w:rFonts w:ascii="Arial" w:hAnsi="Arial" w:cs="Arial"/>
          <w:sz w:val="28"/>
          <w:szCs w:val="28"/>
          <w:rtl/>
          <w:lang w:bidi="ar-EG"/>
        </w:rPr>
        <w:t xml:space="preserve">) التي تدير نظام سكك حديد </w:t>
      </w:r>
      <w:r w:rsidRPr="00B44C03">
        <w:rPr>
          <w:rFonts w:ascii="Arial" w:hAnsi="Arial" w:cs="Arial"/>
          <w:sz w:val="28"/>
          <w:szCs w:val="28"/>
        </w:rPr>
        <w:t>Metrolink</w:t>
      </w:r>
      <w:r w:rsidRPr="00B44C03">
        <w:rPr>
          <w:rFonts w:ascii="Arial" w:hAnsi="Arial" w:cs="Arial"/>
          <w:sz w:val="28"/>
          <w:szCs w:val="28"/>
          <w:rtl/>
          <w:lang w:bidi="ar-EG"/>
        </w:rPr>
        <w:t xml:space="preserve"> لنقل الركاب جلسة عامة بشأن اعتماد ميزانيتها السنوية المقترحة للعام المالي 2019-2020. هذه الجلسة مدرجة في أجندة اجتماعات مجلس إدارة </w:t>
      </w:r>
      <w:r w:rsidRPr="00B44C03">
        <w:rPr>
          <w:rFonts w:ascii="Arial" w:hAnsi="Arial" w:cs="Arial"/>
          <w:sz w:val="28"/>
          <w:szCs w:val="28"/>
        </w:rPr>
        <w:t>SCRRA</w:t>
      </w:r>
      <w:r w:rsidRPr="00B44C03">
        <w:rPr>
          <w:rFonts w:ascii="Arial" w:hAnsi="Arial" w:cs="Arial"/>
          <w:sz w:val="28"/>
          <w:szCs w:val="28"/>
          <w:rtl/>
          <w:lang w:bidi="ar-EG"/>
        </w:rPr>
        <w:t xml:space="preserve"> لتكون في:</w:t>
      </w:r>
    </w:p>
    <w:p w:rsidR="00BA7750" w:rsidRPr="00B44C03" w:rsidRDefault="00BA7750" w:rsidP="00BA7750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bidi="ar-EG"/>
        </w:rPr>
        <w:t>28</w:t>
      </w:r>
      <w:r w:rsidRPr="00B44C03">
        <w:rPr>
          <w:rFonts w:ascii="Arial" w:hAnsi="Arial" w:cs="Arial"/>
          <w:sz w:val="28"/>
          <w:szCs w:val="28"/>
          <w:rtl/>
          <w:lang w:bidi="ar-EG"/>
        </w:rPr>
        <w:t xml:space="preserve"> يونيو/حزيران 2019، الساعة 10:00 صباحًا</w:t>
      </w:r>
    </w:p>
    <w:p w:rsidR="00BA7750" w:rsidRPr="00B44C03" w:rsidRDefault="00BA7750" w:rsidP="00BA7750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4C03">
        <w:rPr>
          <w:rFonts w:ascii="Arial" w:hAnsi="Arial" w:cs="Arial"/>
          <w:sz w:val="28"/>
          <w:szCs w:val="28"/>
          <w:rtl/>
          <w:lang w:bidi="ar-EG"/>
        </w:rPr>
        <w:t>حجرة اجتماعات مجلس إدارة هيئة النقل الحضري في لوس أنجلوس الكائنة في:</w:t>
      </w:r>
    </w:p>
    <w:p w:rsidR="00BA7750" w:rsidRPr="00B44C03" w:rsidRDefault="00BA7750" w:rsidP="00BA7750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4C03">
        <w:rPr>
          <w:rFonts w:ascii="Arial" w:hAnsi="Arial" w:cs="Arial"/>
          <w:sz w:val="28"/>
          <w:szCs w:val="28"/>
        </w:rPr>
        <w:t>One Gateway Plaza, 3</w:t>
      </w:r>
      <w:r w:rsidRPr="00B44C03">
        <w:rPr>
          <w:rFonts w:ascii="Arial" w:hAnsi="Arial" w:cs="Arial"/>
          <w:sz w:val="28"/>
          <w:szCs w:val="28"/>
          <w:vertAlign w:val="superscript"/>
        </w:rPr>
        <w:t>rd</w:t>
      </w:r>
      <w:r w:rsidRPr="00B44C03">
        <w:rPr>
          <w:rFonts w:ascii="Arial" w:hAnsi="Arial" w:cs="Arial"/>
          <w:sz w:val="28"/>
          <w:szCs w:val="28"/>
        </w:rPr>
        <w:t xml:space="preserve"> Floor</w:t>
      </w:r>
    </w:p>
    <w:p w:rsidR="00BA7750" w:rsidRPr="00B44C03" w:rsidRDefault="00BA7750" w:rsidP="00BA7750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4C03">
        <w:rPr>
          <w:rFonts w:ascii="Arial" w:hAnsi="Arial" w:cs="Arial"/>
          <w:sz w:val="28"/>
          <w:szCs w:val="28"/>
        </w:rPr>
        <w:t>Los Angeles, CA  90012</w:t>
      </w:r>
    </w:p>
    <w:p w:rsidR="00BA7750" w:rsidRPr="00B44C03" w:rsidRDefault="00BA7750" w:rsidP="00BA7750">
      <w:pPr>
        <w:bidi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4C03">
        <w:rPr>
          <w:rFonts w:ascii="Arial" w:hAnsi="Arial" w:cs="Arial"/>
          <w:sz w:val="28"/>
          <w:szCs w:val="28"/>
          <w:rtl/>
          <w:lang w:bidi="ar-EG"/>
        </w:rPr>
        <w:t xml:space="preserve">تتوفر نسخ من الميزانية السنوية المقترحة للعام المالي 2019-2020 للمعاينة العامة من الاثنين إلى الجمعة، من الساعة 8:00 صباحًا حتى الساعة 5:00 مساءً في مكتب </w:t>
      </w:r>
      <w:r w:rsidRPr="00B44C03">
        <w:rPr>
          <w:rFonts w:ascii="Arial" w:hAnsi="Arial" w:cs="Arial"/>
          <w:sz w:val="28"/>
          <w:szCs w:val="28"/>
        </w:rPr>
        <w:t xml:space="preserve">SCRRA </w:t>
      </w:r>
      <w:r w:rsidRPr="00B44C03">
        <w:rPr>
          <w:rFonts w:ascii="Arial" w:hAnsi="Arial" w:cs="Arial"/>
          <w:sz w:val="28"/>
          <w:szCs w:val="28"/>
          <w:rtl/>
          <w:lang w:bidi="ar-EG"/>
        </w:rPr>
        <w:t xml:space="preserve"> الكائن في </w:t>
      </w:r>
      <w:r w:rsidRPr="00B44C03">
        <w:rPr>
          <w:rFonts w:ascii="Arial" w:hAnsi="Arial" w:cs="Arial"/>
          <w:sz w:val="28"/>
          <w:szCs w:val="28"/>
        </w:rPr>
        <w:t xml:space="preserve"> 900 Wilshire Blvd., Suite 1500, Los Angeles, CA  90017</w:t>
      </w:r>
      <w:r w:rsidRPr="00B44C03">
        <w:rPr>
          <w:rFonts w:ascii="Arial" w:hAnsi="Arial" w:cs="Arial"/>
          <w:sz w:val="28"/>
          <w:szCs w:val="28"/>
          <w:rtl/>
          <w:lang w:bidi="ar-EG"/>
        </w:rPr>
        <w:t xml:space="preserve"> من</w:t>
      </w:r>
      <w:r>
        <w:rPr>
          <w:rFonts w:ascii="Arial" w:hAnsi="Arial" w:cs="Arial"/>
          <w:sz w:val="28"/>
          <w:szCs w:val="28"/>
          <w:lang w:bidi="ar-EG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  <w:lang w:bidi="ar-EG"/>
        </w:rPr>
        <w:t xml:space="preserve">12 </w:t>
      </w:r>
      <w:r w:rsidRPr="00B44C03">
        <w:rPr>
          <w:rFonts w:ascii="Arial" w:hAnsi="Arial" w:cs="Arial"/>
          <w:sz w:val="28"/>
          <w:szCs w:val="28"/>
          <w:rtl/>
          <w:lang w:bidi="ar-EG"/>
        </w:rPr>
        <w:t>يونيو/حزيران</w:t>
      </w:r>
      <w:r>
        <w:rPr>
          <w:rFonts w:ascii="Arial" w:hAnsi="Arial" w:cs="Arial"/>
          <w:sz w:val="28"/>
          <w:szCs w:val="28"/>
          <w:lang w:bidi="ar-EG"/>
        </w:rPr>
        <w:t xml:space="preserve"> </w:t>
      </w:r>
      <w:r w:rsidRPr="00B44C03">
        <w:rPr>
          <w:rFonts w:ascii="Arial" w:hAnsi="Arial" w:cs="Arial"/>
          <w:sz w:val="28"/>
          <w:szCs w:val="28"/>
          <w:rtl/>
          <w:lang w:bidi="ar-EG"/>
        </w:rPr>
        <w:t xml:space="preserve"> إلى </w:t>
      </w:r>
      <w:r>
        <w:rPr>
          <w:rFonts w:ascii="Arial" w:hAnsi="Arial" w:cs="Arial"/>
          <w:sz w:val="28"/>
          <w:szCs w:val="28"/>
          <w:lang w:bidi="ar-EG"/>
        </w:rPr>
        <w:t>28</w:t>
      </w:r>
      <w:r w:rsidRPr="00B44C03">
        <w:rPr>
          <w:rFonts w:ascii="Arial" w:hAnsi="Arial" w:cs="Arial"/>
          <w:sz w:val="28"/>
          <w:szCs w:val="28"/>
          <w:rtl/>
          <w:lang w:bidi="ar-EG"/>
        </w:rPr>
        <w:t xml:space="preserve"> يونيو/حزيران 2019، وتتوفر أيضًا في صيغة إلكترونية على موقعنا الإلكتروني </w:t>
      </w:r>
      <w:hyperlink r:id="rId7" w:history="1">
        <w:r w:rsidRPr="00B44C03">
          <w:rPr>
            <w:rStyle w:val="Hyperlink"/>
            <w:rFonts w:ascii="Arial" w:hAnsi="Arial" w:cs="Arial"/>
            <w:sz w:val="28"/>
            <w:szCs w:val="28"/>
          </w:rPr>
          <w:t>www.metrolinktrains.com</w:t>
        </w:r>
      </w:hyperlink>
      <w:r w:rsidRPr="00B44C03">
        <w:rPr>
          <w:rFonts w:ascii="Arial" w:hAnsi="Arial" w:cs="Arial"/>
          <w:sz w:val="36"/>
          <w:szCs w:val="36"/>
          <w:rtl/>
          <w:lang w:bidi="ar-EG"/>
        </w:rPr>
        <w:t xml:space="preserve">   </w:t>
      </w:r>
    </w:p>
    <w:p w:rsidR="00BA7750" w:rsidRPr="00B44C03" w:rsidRDefault="00BA7750" w:rsidP="00BA7750">
      <w:pPr>
        <w:rPr>
          <w:rFonts w:ascii="Arial" w:hAnsi="Arial" w:cs="Arial"/>
          <w:sz w:val="28"/>
          <w:szCs w:val="28"/>
        </w:rPr>
      </w:pPr>
    </w:p>
    <w:p w:rsidR="00BA7750" w:rsidRDefault="00BA7750" w:rsidP="00BA7750">
      <w:pPr>
        <w:rPr>
          <w:rFonts w:ascii="Arial" w:hAnsi="Arial" w:cs="Arial"/>
          <w:color w:val="000000"/>
          <w:sz w:val="24"/>
          <w:szCs w:val="24"/>
          <w:rtl/>
          <w:lang w:bidi="ar-EG"/>
        </w:rPr>
      </w:pPr>
    </w:p>
    <w:p w:rsidR="00BA7750" w:rsidRPr="00BA7750" w:rsidRDefault="00BA7750" w:rsidP="00BA7750"/>
    <w:sectPr w:rsidR="00BA7750" w:rsidRPr="00BA7750" w:rsidSect="00F3650B">
      <w:footerReference w:type="default" r:id="rId8"/>
      <w:type w:val="continuous"/>
      <w:pgSz w:w="12240" w:h="15840" w:code="1"/>
      <w:pgMar w:top="1008" w:right="864" w:bottom="1008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7750">
      <w:pPr>
        <w:spacing w:after="0" w:line="240" w:lineRule="auto"/>
      </w:pPr>
      <w:r>
        <w:separator/>
      </w:r>
    </w:p>
  </w:endnote>
  <w:endnote w:type="continuationSeparator" w:id="0">
    <w:p w:rsidR="00000000" w:rsidRDefault="00BA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8F" w:rsidRDefault="004C078F">
    <w:pPr>
      <w:pStyle w:val="Footer"/>
      <w:bidi/>
      <w:rPr>
        <w:color w:val="00000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7750">
      <w:pPr>
        <w:spacing w:after="0" w:line="240" w:lineRule="auto"/>
      </w:pPr>
      <w:r>
        <w:separator/>
      </w:r>
    </w:p>
  </w:footnote>
  <w:footnote w:type="continuationSeparator" w:id="0">
    <w:p w:rsidR="00000000" w:rsidRDefault="00BA7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BC"/>
    <w:rsid w:val="002D79BC"/>
    <w:rsid w:val="004C078F"/>
    <w:rsid w:val="00BA7750"/>
    <w:rsid w:val="00E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08AF"/>
  <w15:chartTrackingRefBased/>
  <w15:docId w15:val="{DD798C7F-086E-4C3A-88CD-EA68C06E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078F"/>
    <w:rPr>
      <w:color w:val="0000FF"/>
      <w:u w:val="single"/>
    </w:rPr>
  </w:style>
  <w:style w:type="paragraph" w:styleId="Footer">
    <w:name w:val="footer"/>
    <w:basedOn w:val="Normal"/>
    <w:link w:val="FooterChar"/>
    <w:rsid w:val="004C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07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etrolinktrai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rolinktrains.com/ecomme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Laurene</dc:creator>
  <cp:keywords/>
  <dc:description/>
  <cp:lastModifiedBy>Lopez, Laurene</cp:lastModifiedBy>
  <cp:revision>3</cp:revision>
  <dcterms:created xsi:type="dcterms:W3CDTF">2019-05-23T20:33:00Z</dcterms:created>
  <dcterms:modified xsi:type="dcterms:W3CDTF">2019-05-23T20:49:00Z</dcterms:modified>
</cp:coreProperties>
</file>